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03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8646"/>
      </w:tblGrid>
      <w:tr w:rsidR="00074434" w:rsidRPr="00F93632" w:rsidTr="003D688D">
        <w:tc>
          <w:tcPr>
            <w:tcW w:w="5388" w:type="dxa"/>
          </w:tcPr>
          <w:p w:rsidR="00074434" w:rsidRDefault="00074434" w:rsidP="00074434">
            <w:pPr>
              <w:tabs>
                <w:tab w:val="left" w:pos="3270"/>
              </w:tabs>
              <w:jc w:val="center"/>
              <w:rPr>
                <w:b/>
              </w:rPr>
            </w:pPr>
            <w:bookmarkStart w:id="0" w:name="_GoBack"/>
            <w:bookmarkEnd w:id="0"/>
            <w:r w:rsidRPr="00F93632">
              <w:rPr>
                <w:b/>
              </w:rPr>
              <w:t>VĂN PHÒNG CHÍNH PHỦ</w:t>
            </w:r>
          </w:p>
          <w:p w:rsidR="00DD1869" w:rsidRPr="00DD1869" w:rsidRDefault="00DD1869" w:rsidP="00074434">
            <w:pPr>
              <w:tabs>
                <w:tab w:val="left" w:pos="3270"/>
              </w:tabs>
              <w:jc w:val="center"/>
              <w:rPr>
                <w:b/>
                <w:vertAlign w:val="superscript"/>
              </w:rPr>
            </w:pPr>
            <w:r>
              <w:rPr>
                <w:b/>
                <w:vertAlign w:val="superscript"/>
              </w:rPr>
              <w:t>_________________</w:t>
            </w:r>
          </w:p>
        </w:tc>
        <w:tc>
          <w:tcPr>
            <w:tcW w:w="8646" w:type="dxa"/>
          </w:tcPr>
          <w:p w:rsidR="00074434" w:rsidRDefault="00074434" w:rsidP="00074434">
            <w:pPr>
              <w:widowControl w:val="0"/>
              <w:tabs>
                <w:tab w:val="left" w:pos="3270"/>
                <w:tab w:val="right" w:leader="dot" w:pos="7920"/>
              </w:tabs>
              <w:jc w:val="center"/>
              <w:rPr>
                <w:rFonts w:eastAsia="Courier New"/>
                <w:b/>
                <w:bCs/>
                <w:color w:val="000000"/>
                <w:lang w:val="vi-VN" w:eastAsia="vi-VN"/>
              </w:rPr>
            </w:pPr>
            <w:r w:rsidRPr="00F93632">
              <w:rPr>
                <w:rFonts w:eastAsia="Courier New"/>
                <w:b/>
                <w:bCs/>
                <w:color w:val="000000"/>
                <w:lang w:val="vi-VN" w:eastAsia="vi-VN"/>
              </w:rPr>
              <w:t>CỘNG HÒA XÃ HỘI CHỦ NGHĨA VIỆT NAM</w:t>
            </w:r>
            <w:r w:rsidRPr="00F93632">
              <w:rPr>
                <w:rFonts w:eastAsia="Courier New"/>
                <w:b/>
                <w:bCs/>
                <w:color w:val="000000"/>
                <w:lang w:val="vi-VN" w:eastAsia="vi-VN"/>
              </w:rPr>
              <w:br/>
              <w:t>Độc lập - Tự do - Hạnh phúc</w:t>
            </w:r>
          </w:p>
          <w:p w:rsidR="00074434" w:rsidRPr="00903CC3" w:rsidRDefault="002C6193" w:rsidP="00903CC3">
            <w:pPr>
              <w:widowControl w:val="0"/>
              <w:tabs>
                <w:tab w:val="left" w:pos="3270"/>
                <w:tab w:val="right" w:leader="dot" w:pos="7920"/>
              </w:tabs>
              <w:jc w:val="center"/>
              <w:rPr>
                <w:rFonts w:eastAsia="Courier New"/>
                <w:b/>
                <w:bCs/>
                <w:color w:val="000000"/>
                <w:lang w:eastAsia="vi-VN"/>
              </w:rPr>
            </w:pPr>
            <w:r>
              <w:rPr>
                <w:b/>
                <w:noProof/>
                <w:sz w:val="26"/>
              </w:rPr>
              <mc:AlternateContent>
                <mc:Choice Requires="wps">
                  <w:drawing>
                    <wp:anchor distT="0" distB="0" distL="114300" distR="114300" simplePos="0" relativeHeight="251659264" behindDoc="0" locked="0" layoutInCell="1" allowOverlap="1" wp14:anchorId="02E316C5" wp14:editId="5CED2A74">
                      <wp:simplePos x="0" y="0"/>
                      <wp:positionH relativeFrom="column">
                        <wp:posOffset>1648981</wp:posOffset>
                      </wp:positionH>
                      <wp:positionV relativeFrom="paragraph">
                        <wp:posOffset>90805</wp:posOffset>
                      </wp:positionV>
                      <wp:extent cx="20574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22771"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7.15pt" to="291.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v9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"/>
                  </w:pict>
                </mc:Fallback>
              </mc:AlternateContent>
            </w:r>
          </w:p>
        </w:tc>
      </w:tr>
    </w:tbl>
    <w:p w:rsidR="003D688D" w:rsidRDefault="003D688D" w:rsidP="00CB4DD5">
      <w:pPr>
        <w:jc w:val="center"/>
        <w:rPr>
          <w:b/>
        </w:rPr>
      </w:pPr>
    </w:p>
    <w:p w:rsidR="00CB4DD5" w:rsidRPr="00F93632" w:rsidRDefault="00CB4DD5" w:rsidP="00CB4DD5">
      <w:pPr>
        <w:jc w:val="center"/>
        <w:rPr>
          <w:b/>
        </w:rPr>
      </w:pPr>
      <w:r w:rsidRPr="00F93632">
        <w:rPr>
          <w:b/>
        </w:rPr>
        <w:t>DANH MỤC</w:t>
      </w:r>
    </w:p>
    <w:p w:rsidR="00CB19A1" w:rsidRDefault="00CB4DD5" w:rsidP="00CB4DD5">
      <w:pPr>
        <w:jc w:val="center"/>
        <w:rPr>
          <w:b/>
        </w:rPr>
      </w:pPr>
      <w:r w:rsidRPr="00F93632">
        <w:rPr>
          <w:b/>
        </w:rPr>
        <w:t xml:space="preserve">Văn bản quy phạm pháp luật còn hiệu lực </w:t>
      </w:r>
      <w:r w:rsidR="00E7414A">
        <w:rPr>
          <w:b/>
        </w:rPr>
        <w:t>thuộc lĩnh vực quản lý nhà nước</w:t>
      </w:r>
      <w:r w:rsidRPr="00F93632">
        <w:rPr>
          <w:b/>
        </w:rPr>
        <w:t xml:space="preserve"> </w:t>
      </w:r>
    </w:p>
    <w:p w:rsidR="00CB4DD5" w:rsidRDefault="00CB4DD5" w:rsidP="00CB4DD5">
      <w:pPr>
        <w:jc w:val="center"/>
        <w:rPr>
          <w:b/>
        </w:rPr>
      </w:pPr>
      <w:r w:rsidRPr="00F93632">
        <w:rPr>
          <w:b/>
        </w:rPr>
        <w:t>của Văn phòng Chính phủ</w:t>
      </w:r>
      <w:r w:rsidR="00E7414A">
        <w:rPr>
          <w:b/>
        </w:rPr>
        <w:t xml:space="preserve"> trong kỳ hệ thống hóa</w:t>
      </w:r>
      <w:r w:rsidRPr="00F93632">
        <w:rPr>
          <w:b/>
        </w:rPr>
        <w:t xml:space="preserve"> 201</w:t>
      </w:r>
      <w:r w:rsidR="003D688D">
        <w:rPr>
          <w:b/>
        </w:rPr>
        <w:t>9</w:t>
      </w:r>
      <w:r w:rsidRPr="00F93632">
        <w:rPr>
          <w:b/>
        </w:rPr>
        <w:t>-20</w:t>
      </w:r>
      <w:r w:rsidR="003D688D">
        <w:rPr>
          <w:b/>
        </w:rPr>
        <w:t>23</w:t>
      </w:r>
    </w:p>
    <w:p w:rsidR="000A4A65" w:rsidRPr="00A7399F" w:rsidRDefault="000A4A65" w:rsidP="000A4A65">
      <w:pPr>
        <w:ind w:firstLine="567"/>
        <w:jc w:val="center"/>
        <w:rPr>
          <w:i/>
          <w:color w:val="000000"/>
        </w:rPr>
      </w:pPr>
      <w:r w:rsidRPr="00A7399F">
        <w:rPr>
          <w:i/>
          <w:color w:val="000000"/>
        </w:rPr>
        <w:t xml:space="preserve">(kèm theo Quyết định số </w:t>
      </w:r>
      <w:r>
        <w:rPr>
          <w:i/>
          <w:color w:val="000000"/>
        </w:rPr>
        <w:t xml:space="preserve">      </w:t>
      </w:r>
      <w:r w:rsidRPr="00A7399F">
        <w:rPr>
          <w:i/>
          <w:color w:val="000000"/>
        </w:rPr>
        <w:t xml:space="preserve">    </w:t>
      </w:r>
      <w:r>
        <w:rPr>
          <w:i/>
          <w:color w:val="000000"/>
        </w:rPr>
        <w:t>/QĐ-VPCP</w:t>
      </w:r>
      <w:r w:rsidRPr="00A7399F">
        <w:rPr>
          <w:i/>
          <w:color w:val="000000"/>
        </w:rPr>
        <w:t xml:space="preserve"> ngày   </w:t>
      </w:r>
      <w:r>
        <w:rPr>
          <w:i/>
          <w:color w:val="000000"/>
        </w:rPr>
        <w:t xml:space="preserve"> tháng 4 năm </w:t>
      </w:r>
      <w:r w:rsidRPr="00A7399F">
        <w:rPr>
          <w:i/>
          <w:color w:val="000000"/>
        </w:rPr>
        <w:t>20</w:t>
      </w:r>
      <w:r>
        <w:rPr>
          <w:i/>
          <w:color w:val="000000"/>
        </w:rPr>
        <w:t>24</w:t>
      </w:r>
    </w:p>
    <w:p w:rsidR="000A4A65" w:rsidRPr="000A4A65" w:rsidRDefault="000A4A65" w:rsidP="000A4A65">
      <w:pPr>
        <w:ind w:firstLine="567"/>
        <w:jc w:val="center"/>
        <w:rPr>
          <w:i/>
          <w:color w:val="000000"/>
        </w:rPr>
      </w:pPr>
      <w:r>
        <w:rPr>
          <w:i/>
          <w:color w:val="000000"/>
        </w:rPr>
        <w:t xml:space="preserve">của </w:t>
      </w:r>
      <w:r w:rsidRPr="00A7399F">
        <w:rPr>
          <w:i/>
          <w:color w:val="000000"/>
        </w:rPr>
        <w:t xml:space="preserve"> Bộ </w:t>
      </w:r>
      <w:r>
        <w:rPr>
          <w:i/>
          <w:color w:val="000000"/>
        </w:rPr>
        <w:t>t</w:t>
      </w:r>
      <w:r w:rsidRPr="00A7399F">
        <w:rPr>
          <w:i/>
          <w:color w:val="000000"/>
        </w:rPr>
        <w:t>rưởng, Chủ nhiệm Văn phòng Chính phủ)</w:t>
      </w:r>
    </w:p>
    <w:p w:rsidR="00CB4DD5" w:rsidRPr="00F93632" w:rsidRDefault="00CB4DD5" w:rsidP="00CB4DD5">
      <w:pPr>
        <w:jc w:val="center"/>
        <w:rPr>
          <w:b/>
          <w:vertAlign w:val="superscript"/>
        </w:rPr>
      </w:pPr>
      <w:r w:rsidRPr="00F93632">
        <w:rPr>
          <w:b/>
          <w:vertAlign w:val="superscript"/>
        </w:rPr>
        <w:t>_________</w:t>
      </w:r>
    </w:p>
    <w:p w:rsidR="00CB4DD5" w:rsidRDefault="00CB4DD5" w:rsidP="00CB4DD5">
      <w:pPr>
        <w:jc w:val="center"/>
        <w:rPr>
          <w:b/>
        </w:rPr>
      </w:pPr>
    </w:p>
    <w:p w:rsidR="007126E8" w:rsidRPr="00F93632" w:rsidRDefault="007126E8" w:rsidP="00CB4DD5">
      <w:pPr>
        <w:jc w:val="center"/>
        <w:rPr>
          <w:b/>
        </w:rPr>
      </w:pP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984"/>
        <w:gridCol w:w="2580"/>
        <w:gridCol w:w="4224"/>
        <w:gridCol w:w="2189"/>
        <w:gridCol w:w="1638"/>
      </w:tblGrid>
      <w:tr w:rsidR="00CB4DD5" w:rsidRPr="00F93632" w:rsidTr="00297962">
        <w:trPr>
          <w:tblHeader/>
        </w:trPr>
        <w:tc>
          <w:tcPr>
            <w:tcW w:w="993" w:type="dxa"/>
            <w:shd w:val="clear" w:color="auto" w:fill="auto"/>
            <w:vAlign w:val="center"/>
          </w:tcPr>
          <w:p w:rsidR="00CB4DD5" w:rsidRPr="00F93632" w:rsidRDefault="00CB4DD5" w:rsidP="006C45E1">
            <w:pPr>
              <w:jc w:val="center"/>
              <w:rPr>
                <w:b/>
              </w:rPr>
            </w:pPr>
          </w:p>
          <w:p w:rsidR="00CB4DD5" w:rsidRPr="00F93632" w:rsidRDefault="00CB4DD5" w:rsidP="006C45E1">
            <w:pPr>
              <w:jc w:val="center"/>
              <w:rPr>
                <w:b/>
              </w:rPr>
            </w:pPr>
            <w:r w:rsidRPr="00F93632">
              <w:rPr>
                <w:b/>
              </w:rPr>
              <w:t>STT</w:t>
            </w:r>
          </w:p>
        </w:tc>
        <w:tc>
          <w:tcPr>
            <w:tcW w:w="1984" w:type="dxa"/>
            <w:shd w:val="clear" w:color="auto" w:fill="auto"/>
            <w:vAlign w:val="center"/>
          </w:tcPr>
          <w:p w:rsidR="00CB4DD5" w:rsidRPr="00F93632" w:rsidRDefault="00CB4DD5" w:rsidP="006C45E1">
            <w:pPr>
              <w:jc w:val="center"/>
              <w:rPr>
                <w:b/>
              </w:rPr>
            </w:pPr>
            <w:r w:rsidRPr="00F93632">
              <w:rPr>
                <w:b/>
              </w:rPr>
              <w:t>Tên loại văn bản</w:t>
            </w:r>
          </w:p>
        </w:tc>
        <w:tc>
          <w:tcPr>
            <w:tcW w:w="2580" w:type="dxa"/>
            <w:shd w:val="clear" w:color="auto" w:fill="auto"/>
            <w:vAlign w:val="center"/>
          </w:tcPr>
          <w:p w:rsidR="00CB4DD5" w:rsidRPr="00F93632" w:rsidRDefault="00CB4DD5" w:rsidP="006C45E1">
            <w:pPr>
              <w:jc w:val="center"/>
              <w:rPr>
                <w:b/>
              </w:rPr>
            </w:pPr>
            <w:r w:rsidRPr="00F93632">
              <w:rPr>
                <w:b/>
              </w:rPr>
              <w:t>Số, ký hiệu; ngày, tháng, năm ban hành văn bản</w:t>
            </w:r>
          </w:p>
        </w:tc>
        <w:tc>
          <w:tcPr>
            <w:tcW w:w="4224" w:type="dxa"/>
            <w:shd w:val="clear" w:color="auto" w:fill="auto"/>
            <w:vAlign w:val="center"/>
          </w:tcPr>
          <w:p w:rsidR="00CB4DD5" w:rsidRPr="00F93632" w:rsidRDefault="00CB4DD5" w:rsidP="006C45E1">
            <w:pPr>
              <w:jc w:val="center"/>
              <w:rPr>
                <w:b/>
              </w:rPr>
            </w:pPr>
            <w:r w:rsidRPr="00F93632">
              <w:rPr>
                <w:b/>
              </w:rPr>
              <w:t xml:space="preserve">Tên gọi của văn bản </w:t>
            </w:r>
          </w:p>
        </w:tc>
        <w:tc>
          <w:tcPr>
            <w:tcW w:w="2189" w:type="dxa"/>
            <w:shd w:val="clear" w:color="auto" w:fill="auto"/>
            <w:vAlign w:val="center"/>
          </w:tcPr>
          <w:p w:rsidR="00CB4DD5" w:rsidRPr="00F93632" w:rsidRDefault="00CB4DD5" w:rsidP="006C45E1">
            <w:pPr>
              <w:jc w:val="center"/>
              <w:rPr>
                <w:b/>
              </w:rPr>
            </w:pPr>
            <w:r w:rsidRPr="00F93632">
              <w:rPr>
                <w:b/>
              </w:rPr>
              <w:t>Thời điểm có hiệu lực</w:t>
            </w:r>
          </w:p>
        </w:tc>
        <w:tc>
          <w:tcPr>
            <w:tcW w:w="1638" w:type="dxa"/>
            <w:shd w:val="clear" w:color="auto" w:fill="auto"/>
            <w:vAlign w:val="center"/>
          </w:tcPr>
          <w:p w:rsidR="00CB4DD5" w:rsidRPr="00F93632" w:rsidRDefault="00CB4DD5" w:rsidP="004275E6">
            <w:pPr>
              <w:jc w:val="center"/>
              <w:rPr>
                <w:b/>
              </w:rPr>
            </w:pPr>
            <w:r w:rsidRPr="00F93632">
              <w:rPr>
                <w:b/>
              </w:rPr>
              <w:t>Ghi chú</w:t>
            </w:r>
          </w:p>
        </w:tc>
      </w:tr>
      <w:tr w:rsidR="00CB4DD5" w:rsidRPr="00F93632" w:rsidTr="00F93632">
        <w:tc>
          <w:tcPr>
            <w:tcW w:w="13608" w:type="dxa"/>
            <w:gridSpan w:val="6"/>
          </w:tcPr>
          <w:p w:rsidR="00CB4DD5" w:rsidRPr="00F93632" w:rsidRDefault="00CB4DD5" w:rsidP="003D688D">
            <w:pPr>
              <w:jc w:val="center"/>
              <w:rPr>
                <w:b/>
              </w:rPr>
            </w:pPr>
            <w:r w:rsidRPr="00F93632">
              <w:rPr>
                <w:b/>
              </w:rPr>
              <w:t>I. LĨNH VỰC K</w:t>
            </w:r>
            <w:r w:rsidR="00FA7675" w:rsidRPr="00F93632">
              <w:rPr>
                <w:b/>
              </w:rPr>
              <w:t>IỂM</w:t>
            </w:r>
            <w:r w:rsidR="00973234" w:rsidRPr="00F93632">
              <w:rPr>
                <w:b/>
              </w:rPr>
              <w:t xml:space="preserve"> SOÁT THỦ TỤC HÀNH CHÍNH</w:t>
            </w:r>
          </w:p>
        </w:tc>
      </w:tr>
      <w:tr w:rsidR="0029430B" w:rsidRPr="00F93632" w:rsidTr="00297962">
        <w:tc>
          <w:tcPr>
            <w:tcW w:w="993" w:type="dxa"/>
          </w:tcPr>
          <w:p w:rsidR="0029430B" w:rsidRPr="00F93632" w:rsidRDefault="0029430B" w:rsidP="0029430B">
            <w:pPr>
              <w:pStyle w:val="ListParagraph"/>
              <w:numPr>
                <w:ilvl w:val="0"/>
                <w:numId w:val="5"/>
              </w:numPr>
              <w:jc w:val="center"/>
            </w:pPr>
          </w:p>
        </w:tc>
        <w:tc>
          <w:tcPr>
            <w:tcW w:w="1984" w:type="dxa"/>
          </w:tcPr>
          <w:p w:rsidR="0029430B" w:rsidRPr="0029430B" w:rsidRDefault="0029430B" w:rsidP="00791E21">
            <w:pPr>
              <w:jc w:val="both"/>
            </w:pPr>
            <w:r w:rsidRPr="0029430B">
              <w:t>Nghị định</w:t>
            </w:r>
          </w:p>
        </w:tc>
        <w:tc>
          <w:tcPr>
            <w:tcW w:w="2580" w:type="dxa"/>
          </w:tcPr>
          <w:p w:rsidR="0029430B" w:rsidRPr="0029430B" w:rsidRDefault="0029430B" w:rsidP="00F94C94">
            <w:pPr>
              <w:jc w:val="both"/>
            </w:pPr>
            <w:r w:rsidRPr="0029430B">
              <w:t>Số 09/2019/NĐ-CP ngày 24/01/2019</w:t>
            </w:r>
          </w:p>
        </w:tc>
        <w:tc>
          <w:tcPr>
            <w:tcW w:w="4224" w:type="dxa"/>
          </w:tcPr>
          <w:p w:rsidR="0029430B" w:rsidRPr="0029430B" w:rsidRDefault="0029430B" w:rsidP="00791E21">
            <w:pPr>
              <w:ind w:firstLine="19"/>
              <w:jc w:val="both"/>
            </w:pPr>
            <w:r w:rsidRPr="0029430B">
              <w:t>Quy định về chế độ báo cáo của cơ quan hành chính nhà nước</w:t>
            </w:r>
          </w:p>
        </w:tc>
        <w:tc>
          <w:tcPr>
            <w:tcW w:w="2189" w:type="dxa"/>
          </w:tcPr>
          <w:p w:rsidR="0029430B" w:rsidRPr="0029430B" w:rsidRDefault="0029430B" w:rsidP="00791E21">
            <w:pPr>
              <w:jc w:val="both"/>
            </w:pPr>
            <w:r w:rsidRPr="0029430B">
              <w:t>Ngày 12/3/2019</w:t>
            </w:r>
          </w:p>
        </w:tc>
        <w:tc>
          <w:tcPr>
            <w:tcW w:w="1638" w:type="dxa"/>
          </w:tcPr>
          <w:p w:rsidR="0029430B" w:rsidRPr="0029430B" w:rsidRDefault="0029430B" w:rsidP="00791E21">
            <w:pPr>
              <w:jc w:val="both"/>
            </w:pPr>
          </w:p>
        </w:tc>
      </w:tr>
      <w:tr w:rsidR="0029430B" w:rsidRPr="00F93632" w:rsidTr="00297962">
        <w:tc>
          <w:tcPr>
            <w:tcW w:w="993" w:type="dxa"/>
          </w:tcPr>
          <w:p w:rsidR="0029430B" w:rsidRPr="00F93632" w:rsidRDefault="0029430B" w:rsidP="0029430B">
            <w:pPr>
              <w:pStyle w:val="ListParagraph"/>
              <w:numPr>
                <w:ilvl w:val="0"/>
                <w:numId w:val="5"/>
              </w:numPr>
              <w:jc w:val="center"/>
            </w:pPr>
          </w:p>
        </w:tc>
        <w:tc>
          <w:tcPr>
            <w:tcW w:w="1984" w:type="dxa"/>
          </w:tcPr>
          <w:p w:rsidR="0029430B" w:rsidRPr="0029430B" w:rsidRDefault="0029430B" w:rsidP="00791E21">
            <w:pPr>
              <w:jc w:val="both"/>
            </w:pPr>
            <w:r w:rsidRPr="0029430B">
              <w:t>Nghị định</w:t>
            </w:r>
          </w:p>
        </w:tc>
        <w:tc>
          <w:tcPr>
            <w:tcW w:w="2580" w:type="dxa"/>
          </w:tcPr>
          <w:p w:rsidR="0029430B" w:rsidRPr="0029430B" w:rsidRDefault="0029430B" w:rsidP="00F94C94">
            <w:pPr>
              <w:jc w:val="both"/>
            </w:pPr>
            <w:r w:rsidRPr="0029430B">
              <w:t>Số 45/2020/NĐ-CP ngày 08/4/2020</w:t>
            </w:r>
          </w:p>
        </w:tc>
        <w:tc>
          <w:tcPr>
            <w:tcW w:w="4224" w:type="dxa"/>
          </w:tcPr>
          <w:p w:rsidR="0029430B" w:rsidRPr="0029430B" w:rsidRDefault="0029430B" w:rsidP="00791E21">
            <w:pPr>
              <w:ind w:firstLine="19"/>
              <w:jc w:val="both"/>
            </w:pPr>
            <w:r w:rsidRPr="0029430B">
              <w:t>Về thực hiện thủ tục hành chính trên môi trường điện tử</w:t>
            </w:r>
          </w:p>
        </w:tc>
        <w:tc>
          <w:tcPr>
            <w:tcW w:w="2189" w:type="dxa"/>
          </w:tcPr>
          <w:p w:rsidR="0029430B" w:rsidRPr="0029430B" w:rsidRDefault="0029430B" w:rsidP="00791E21">
            <w:pPr>
              <w:jc w:val="both"/>
            </w:pPr>
            <w:r w:rsidRPr="0029430B">
              <w:t>Ngày 22/5/2020</w:t>
            </w:r>
          </w:p>
        </w:tc>
        <w:tc>
          <w:tcPr>
            <w:tcW w:w="1638" w:type="dxa"/>
          </w:tcPr>
          <w:p w:rsidR="0029430B" w:rsidRPr="0029430B" w:rsidRDefault="0029430B" w:rsidP="00791E21">
            <w:pPr>
              <w:jc w:val="both"/>
            </w:pPr>
          </w:p>
        </w:tc>
      </w:tr>
      <w:tr w:rsidR="0029430B" w:rsidRPr="00F93632" w:rsidTr="00297962">
        <w:tc>
          <w:tcPr>
            <w:tcW w:w="993" w:type="dxa"/>
          </w:tcPr>
          <w:p w:rsidR="0029430B" w:rsidRPr="00F93632" w:rsidRDefault="0029430B" w:rsidP="0029430B">
            <w:pPr>
              <w:pStyle w:val="ListParagraph"/>
              <w:numPr>
                <w:ilvl w:val="0"/>
                <w:numId w:val="5"/>
              </w:numPr>
              <w:jc w:val="center"/>
            </w:pPr>
          </w:p>
        </w:tc>
        <w:tc>
          <w:tcPr>
            <w:tcW w:w="1984" w:type="dxa"/>
          </w:tcPr>
          <w:p w:rsidR="0029430B" w:rsidRPr="0029430B" w:rsidRDefault="0029430B" w:rsidP="00791E21">
            <w:pPr>
              <w:jc w:val="both"/>
            </w:pPr>
            <w:r w:rsidRPr="0029430B">
              <w:t>Nghị định</w:t>
            </w:r>
          </w:p>
        </w:tc>
        <w:tc>
          <w:tcPr>
            <w:tcW w:w="2580" w:type="dxa"/>
          </w:tcPr>
          <w:p w:rsidR="0029430B" w:rsidRPr="0029430B" w:rsidRDefault="0029430B" w:rsidP="00F94C94">
            <w:pPr>
              <w:jc w:val="both"/>
            </w:pPr>
            <w:r w:rsidRPr="0029430B">
              <w:t>Số 107/2021/NĐ-CP ngày 06/12/2021</w:t>
            </w:r>
          </w:p>
        </w:tc>
        <w:tc>
          <w:tcPr>
            <w:tcW w:w="4224" w:type="dxa"/>
          </w:tcPr>
          <w:p w:rsidR="0029430B" w:rsidRPr="0029430B" w:rsidRDefault="0029430B" w:rsidP="00791E21">
            <w:pPr>
              <w:ind w:firstLine="19"/>
              <w:jc w:val="both"/>
            </w:pPr>
            <w:r w:rsidRPr="0029430B">
              <w:t>Sửa đổi, bổ sung một số điều của Nghị định số 61/2018/NĐ-CP ngày 23 tháng 4 năm 2018 của Chính phủ về thực hiện cơ chế một cửa, một cửa liên thông trong giải quyết thủ tục hành chính</w:t>
            </w:r>
          </w:p>
        </w:tc>
        <w:tc>
          <w:tcPr>
            <w:tcW w:w="2189" w:type="dxa"/>
          </w:tcPr>
          <w:p w:rsidR="0029430B" w:rsidRPr="0029430B" w:rsidRDefault="0029430B" w:rsidP="00791E21">
            <w:pPr>
              <w:jc w:val="both"/>
            </w:pPr>
            <w:r w:rsidRPr="0029430B">
              <w:t>Ngày 06/12/2021</w:t>
            </w:r>
          </w:p>
        </w:tc>
        <w:tc>
          <w:tcPr>
            <w:tcW w:w="1638" w:type="dxa"/>
          </w:tcPr>
          <w:p w:rsidR="0029430B" w:rsidRPr="0029430B" w:rsidRDefault="0029430B" w:rsidP="00791E21">
            <w:pPr>
              <w:jc w:val="both"/>
            </w:pPr>
          </w:p>
        </w:tc>
      </w:tr>
      <w:tr w:rsidR="0029430B" w:rsidRPr="00F93632" w:rsidTr="00297962">
        <w:tc>
          <w:tcPr>
            <w:tcW w:w="993" w:type="dxa"/>
          </w:tcPr>
          <w:p w:rsidR="0029430B" w:rsidRPr="00F93632" w:rsidRDefault="0029430B" w:rsidP="0029430B">
            <w:pPr>
              <w:pStyle w:val="ListParagraph"/>
              <w:numPr>
                <w:ilvl w:val="0"/>
                <w:numId w:val="5"/>
              </w:numPr>
              <w:jc w:val="center"/>
            </w:pPr>
          </w:p>
        </w:tc>
        <w:tc>
          <w:tcPr>
            <w:tcW w:w="1984" w:type="dxa"/>
          </w:tcPr>
          <w:p w:rsidR="0029430B" w:rsidRPr="0029430B" w:rsidRDefault="0029430B" w:rsidP="00791E21">
            <w:pPr>
              <w:jc w:val="both"/>
            </w:pPr>
            <w:r w:rsidRPr="0029430B">
              <w:t>Quyết định</w:t>
            </w:r>
          </w:p>
        </w:tc>
        <w:tc>
          <w:tcPr>
            <w:tcW w:w="2580" w:type="dxa"/>
          </w:tcPr>
          <w:p w:rsidR="0029430B" w:rsidRPr="0029430B" w:rsidRDefault="0029430B" w:rsidP="00F94C94">
            <w:pPr>
              <w:jc w:val="both"/>
            </w:pPr>
            <w:r w:rsidRPr="0029430B">
              <w:t>Số 31/2021/QĐ-TTg ngày 11/10/2021</w:t>
            </w:r>
          </w:p>
        </w:tc>
        <w:tc>
          <w:tcPr>
            <w:tcW w:w="4224" w:type="dxa"/>
          </w:tcPr>
          <w:p w:rsidR="0029430B" w:rsidRPr="0029430B" w:rsidRDefault="0029430B" w:rsidP="00791E21">
            <w:pPr>
              <w:ind w:firstLine="19"/>
              <w:jc w:val="both"/>
            </w:pPr>
            <w:r w:rsidRPr="0029430B">
              <w:t>Ban hành Quy chế quản lý, vận hành, khai thác Cổng Dịch vụ công quốc gia</w:t>
            </w:r>
          </w:p>
        </w:tc>
        <w:tc>
          <w:tcPr>
            <w:tcW w:w="2189" w:type="dxa"/>
          </w:tcPr>
          <w:p w:rsidR="0029430B" w:rsidRPr="0029430B" w:rsidRDefault="0029430B" w:rsidP="00791E21">
            <w:pPr>
              <w:jc w:val="both"/>
            </w:pPr>
            <w:r w:rsidRPr="0029430B">
              <w:t>Ngày 09/12/2021</w:t>
            </w:r>
          </w:p>
        </w:tc>
        <w:tc>
          <w:tcPr>
            <w:tcW w:w="1638" w:type="dxa"/>
          </w:tcPr>
          <w:p w:rsidR="0029430B" w:rsidRPr="0029430B" w:rsidRDefault="0029430B" w:rsidP="00791E21">
            <w:pPr>
              <w:jc w:val="both"/>
            </w:pPr>
          </w:p>
        </w:tc>
      </w:tr>
      <w:tr w:rsidR="0029430B" w:rsidRPr="00F93632" w:rsidTr="00297962">
        <w:tc>
          <w:tcPr>
            <w:tcW w:w="993" w:type="dxa"/>
          </w:tcPr>
          <w:p w:rsidR="0029430B" w:rsidRPr="00F93632" w:rsidRDefault="0029430B" w:rsidP="0029430B">
            <w:pPr>
              <w:pStyle w:val="ListParagraph"/>
              <w:numPr>
                <w:ilvl w:val="0"/>
                <w:numId w:val="5"/>
              </w:numPr>
              <w:jc w:val="center"/>
            </w:pPr>
          </w:p>
        </w:tc>
        <w:tc>
          <w:tcPr>
            <w:tcW w:w="1984" w:type="dxa"/>
          </w:tcPr>
          <w:p w:rsidR="0029430B" w:rsidRPr="0029430B" w:rsidRDefault="0029430B" w:rsidP="00791E21">
            <w:pPr>
              <w:jc w:val="both"/>
            </w:pPr>
            <w:r w:rsidRPr="0029430B">
              <w:t>Thông tư</w:t>
            </w:r>
          </w:p>
        </w:tc>
        <w:tc>
          <w:tcPr>
            <w:tcW w:w="2580" w:type="dxa"/>
          </w:tcPr>
          <w:p w:rsidR="0029430B" w:rsidRPr="0029430B" w:rsidRDefault="0029430B" w:rsidP="00F94C94">
            <w:pPr>
              <w:jc w:val="both"/>
            </w:pPr>
            <w:r w:rsidRPr="00F94C94">
              <w:rPr>
                <w:sz w:val="26"/>
              </w:rPr>
              <w:t>Số 01/2020/TT-VPCP ngày 21/10/2020</w:t>
            </w:r>
          </w:p>
        </w:tc>
        <w:tc>
          <w:tcPr>
            <w:tcW w:w="4224" w:type="dxa"/>
          </w:tcPr>
          <w:p w:rsidR="0029430B" w:rsidRPr="0029430B" w:rsidRDefault="0029430B" w:rsidP="00791E21">
            <w:pPr>
              <w:ind w:firstLine="19"/>
              <w:jc w:val="both"/>
            </w:pPr>
            <w:r w:rsidRPr="0029430B">
              <w:t>Quy định chế độ báo cáo định kỳ và quản lý, sử dụng, khai thác Hệ thống thông tin báo cáo của Văn phòng Chính phủ</w:t>
            </w:r>
          </w:p>
        </w:tc>
        <w:tc>
          <w:tcPr>
            <w:tcW w:w="2189" w:type="dxa"/>
          </w:tcPr>
          <w:p w:rsidR="0029430B" w:rsidRPr="0029430B" w:rsidRDefault="0029430B" w:rsidP="00791E21">
            <w:pPr>
              <w:jc w:val="both"/>
            </w:pPr>
            <w:r w:rsidRPr="0029430B">
              <w:t>Ngày 15/12/2020</w:t>
            </w:r>
          </w:p>
        </w:tc>
        <w:tc>
          <w:tcPr>
            <w:tcW w:w="1638" w:type="dxa"/>
          </w:tcPr>
          <w:p w:rsidR="0029430B" w:rsidRPr="0029430B" w:rsidRDefault="0029430B" w:rsidP="00791E21">
            <w:pPr>
              <w:jc w:val="both"/>
            </w:pPr>
          </w:p>
        </w:tc>
      </w:tr>
      <w:tr w:rsidR="0029430B" w:rsidRPr="00F93632" w:rsidTr="00297962">
        <w:tc>
          <w:tcPr>
            <w:tcW w:w="993" w:type="dxa"/>
          </w:tcPr>
          <w:p w:rsidR="0029430B" w:rsidRPr="00F93632" w:rsidRDefault="0029430B" w:rsidP="0029430B">
            <w:pPr>
              <w:pStyle w:val="ListParagraph"/>
              <w:numPr>
                <w:ilvl w:val="0"/>
                <w:numId w:val="5"/>
              </w:numPr>
              <w:jc w:val="center"/>
            </w:pPr>
          </w:p>
        </w:tc>
        <w:tc>
          <w:tcPr>
            <w:tcW w:w="1984" w:type="dxa"/>
          </w:tcPr>
          <w:p w:rsidR="0029430B" w:rsidRPr="0029430B" w:rsidRDefault="0029430B" w:rsidP="00791E21">
            <w:pPr>
              <w:jc w:val="both"/>
            </w:pPr>
            <w:r w:rsidRPr="0029430B">
              <w:t>Thông tư</w:t>
            </w:r>
          </w:p>
        </w:tc>
        <w:tc>
          <w:tcPr>
            <w:tcW w:w="2580" w:type="dxa"/>
          </w:tcPr>
          <w:p w:rsidR="0029430B" w:rsidRPr="0029430B" w:rsidRDefault="0029430B" w:rsidP="00B268E9">
            <w:pPr>
              <w:jc w:val="both"/>
            </w:pPr>
            <w:r w:rsidRPr="00B268E9">
              <w:rPr>
                <w:sz w:val="26"/>
              </w:rPr>
              <w:t>Số</w:t>
            </w:r>
            <w:r w:rsidR="00B268E9" w:rsidRPr="00B268E9">
              <w:rPr>
                <w:sz w:val="26"/>
              </w:rPr>
              <w:t xml:space="preserve"> </w:t>
            </w:r>
            <w:r w:rsidRPr="00B268E9">
              <w:rPr>
                <w:sz w:val="26"/>
              </w:rPr>
              <w:t>01/2023/TT-VPCP ngày 05/4/2023</w:t>
            </w:r>
          </w:p>
        </w:tc>
        <w:tc>
          <w:tcPr>
            <w:tcW w:w="4224" w:type="dxa"/>
          </w:tcPr>
          <w:p w:rsidR="0029430B" w:rsidRPr="0029430B" w:rsidRDefault="0029430B" w:rsidP="00791E21">
            <w:pPr>
              <w:ind w:firstLine="19"/>
              <w:jc w:val="both"/>
            </w:pPr>
            <w:r w:rsidRPr="0029430B">
              <w:t>Quy định một số nội dung và biện pháp thi hành trong số hóa hồ sơ, kết quả giải quyết thủ tục hành chính và thực hiện thủ tục hành chính trên môi trường điện tử</w:t>
            </w:r>
          </w:p>
        </w:tc>
        <w:tc>
          <w:tcPr>
            <w:tcW w:w="2189" w:type="dxa"/>
          </w:tcPr>
          <w:p w:rsidR="0029430B" w:rsidRPr="0029430B" w:rsidRDefault="0029430B" w:rsidP="00791E21">
            <w:pPr>
              <w:jc w:val="both"/>
            </w:pPr>
            <w:r w:rsidRPr="0029430B">
              <w:t>Ngày 25/5/2023</w:t>
            </w:r>
          </w:p>
        </w:tc>
        <w:tc>
          <w:tcPr>
            <w:tcW w:w="1638" w:type="dxa"/>
          </w:tcPr>
          <w:p w:rsidR="0029430B" w:rsidRPr="0029430B" w:rsidRDefault="0029430B" w:rsidP="00791E21">
            <w:pPr>
              <w:jc w:val="both"/>
              <w:rPr>
                <w:spacing w:val="-10"/>
              </w:rPr>
            </w:pPr>
            <w:r w:rsidRPr="0029430B">
              <w:rPr>
                <w:spacing w:val="-10"/>
              </w:rPr>
              <w:t>Việc thực hiện điểm đ khoản 1 Điều 27 Thông tư này được thực hiện từ 01/01/2024</w:t>
            </w:r>
          </w:p>
        </w:tc>
      </w:tr>
      <w:tr w:rsidR="003D688D" w:rsidRPr="00F93632" w:rsidTr="00D16E5E">
        <w:tc>
          <w:tcPr>
            <w:tcW w:w="13608" w:type="dxa"/>
            <w:gridSpan w:val="6"/>
          </w:tcPr>
          <w:p w:rsidR="003D688D" w:rsidRPr="00F93632" w:rsidRDefault="003D688D" w:rsidP="003D688D">
            <w:pPr>
              <w:jc w:val="center"/>
              <w:rPr>
                <w:b/>
              </w:rPr>
            </w:pPr>
            <w:r w:rsidRPr="00F93632">
              <w:rPr>
                <w:b/>
              </w:rPr>
              <w:t>II. LĨNH VỰC CÔNG BÁO</w:t>
            </w:r>
          </w:p>
        </w:tc>
      </w:tr>
      <w:tr w:rsidR="0099743E" w:rsidRPr="00F93632" w:rsidTr="00297962">
        <w:tc>
          <w:tcPr>
            <w:tcW w:w="993" w:type="dxa"/>
          </w:tcPr>
          <w:p w:rsidR="0099743E" w:rsidRPr="00F93632" w:rsidRDefault="00564A7C" w:rsidP="00564A7C">
            <w:pPr>
              <w:ind w:left="360"/>
            </w:pPr>
            <w:r>
              <w:t>1.</w:t>
            </w:r>
          </w:p>
        </w:tc>
        <w:tc>
          <w:tcPr>
            <w:tcW w:w="1984" w:type="dxa"/>
          </w:tcPr>
          <w:p w:rsidR="0099743E" w:rsidRPr="00F93632" w:rsidRDefault="00297962" w:rsidP="0066524C">
            <w:pPr>
              <w:jc w:val="both"/>
            </w:pPr>
            <w:r>
              <w:t>Thông tư</w:t>
            </w:r>
          </w:p>
        </w:tc>
        <w:tc>
          <w:tcPr>
            <w:tcW w:w="2580" w:type="dxa"/>
          </w:tcPr>
          <w:p w:rsidR="00297962" w:rsidRPr="007C3266" w:rsidRDefault="006F1AAA" w:rsidP="0066524C">
            <w:pPr>
              <w:ind w:left="-534" w:firstLine="534"/>
              <w:jc w:val="both"/>
              <w:rPr>
                <w:sz w:val="26"/>
              </w:rPr>
            </w:pPr>
            <w:r w:rsidRPr="007C3266">
              <w:rPr>
                <w:sz w:val="26"/>
              </w:rPr>
              <w:t xml:space="preserve">Số </w:t>
            </w:r>
            <w:r w:rsidR="00297962" w:rsidRPr="007C3266">
              <w:rPr>
                <w:sz w:val="26"/>
              </w:rPr>
              <w:t>02/2022/TT-VPCP</w:t>
            </w:r>
          </w:p>
          <w:p w:rsidR="0099743E" w:rsidRPr="00F93632" w:rsidRDefault="001F160F" w:rsidP="0066524C">
            <w:pPr>
              <w:jc w:val="both"/>
            </w:pPr>
            <w:r w:rsidRPr="007C3266">
              <w:rPr>
                <w:sz w:val="26"/>
              </w:rPr>
              <w:t>n</w:t>
            </w:r>
            <w:r w:rsidR="00297962" w:rsidRPr="007C3266">
              <w:rPr>
                <w:sz w:val="26"/>
              </w:rPr>
              <w:t xml:space="preserve">gày </w:t>
            </w:r>
            <w:r w:rsidRPr="007C3266">
              <w:rPr>
                <w:sz w:val="26"/>
              </w:rPr>
              <w:t>19</w:t>
            </w:r>
            <w:r w:rsidR="00297962" w:rsidRPr="007C3266">
              <w:rPr>
                <w:sz w:val="26"/>
              </w:rPr>
              <w:t>/</w:t>
            </w:r>
            <w:r w:rsidRPr="007C3266">
              <w:rPr>
                <w:sz w:val="26"/>
              </w:rPr>
              <w:t>10</w:t>
            </w:r>
            <w:r w:rsidR="00297962" w:rsidRPr="007C3266">
              <w:rPr>
                <w:sz w:val="26"/>
              </w:rPr>
              <w:t>/2022</w:t>
            </w:r>
          </w:p>
        </w:tc>
        <w:tc>
          <w:tcPr>
            <w:tcW w:w="4224" w:type="dxa"/>
          </w:tcPr>
          <w:p w:rsidR="0099743E" w:rsidRPr="00F93632" w:rsidRDefault="00297962" w:rsidP="0066524C">
            <w:pPr>
              <w:ind w:left="-114"/>
              <w:jc w:val="both"/>
            </w:pPr>
            <w:r>
              <w:t>Bãi bỏ một phần Thông tư 01/2017/TT-VPCP ngày 31/3/2017 hướng dẫn thực hiện quy định về Công báo tại Nghị định số 34/2016/NĐ-CP ngày 14/5/2016 của Chính phủ quy định chi tiết một số điều và biện pháp thi hành Luật Ban hành văn bản quy phạm pháp luật</w:t>
            </w:r>
          </w:p>
        </w:tc>
        <w:tc>
          <w:tcPr>
            <w:tcW w:w="2189" w:type="dxa"/>
          </w:tcPr>
          <w:p w:rsidR="0099743E" w:rsidRPr="00F93632" w:rsidRDefault="00297962" w:rsidP="0066524C">
            <w:pPr>
              <w:jc w:val="both"/>
            </w:pPr>
            <w:r>
              <w:t>05/12/2022</w:t>
            </w:r>
          </w:p>
        </w:tc>
        <w:tc>
          <w:tcPr>
            <w:tcW w:w="1638" w:type="dxa"/>
          </w:tcPr>
          <w:p w:rsidR="0099743E" w:rsidRPr="00F93632" w:rsidRDefault="0099743E" w:rsidP="006C45E1">
            <w:pPr>
              <w:jc w:val="center"/>
            </w:pPr>
          </w:p>
        </w:tc>
      </w:tr>
      <w:tr w:rsidR="003D688D" w:rsidRPr="00F93632" w:rsidTr="00152CB6">
        <w:tc>
          <w:tcPr>
            <w:tcW w:w="13608" w:type="dxa"/>
            <w:gridSpan w:val="6"/>
          </w:tcPr>
          <w:p w:rsidR="003D688D" w:rsidRPr="00F93632" w:rsidRDefault="003D688D" w:rsidP="006C45E1">
            <w:pPr>
              <w:jc w:val="center"/>
            </w:pPr>
            <w:r w:rsidRPr="00F93632">
              <w:rPr>
                <w:b/>
              </w:rPr>
              <w:t>II</w:t>
            </w:r>
            <w:r>
              <w:rPr>
                <w:b/>
              </w:rPr>
              <w:t>I</w:t>
            </w:r>
            <w:r w:rsidRPr="00F93632">
              <w:rPr>
                <w:b/>
              </w:rPr>
              <w:t xml:space="preserve">. LĨNH VỰC </w:t>
            </w:r>
            <w:r>
              <w:rPr>
                <w:b/>
              </w:rPr>
              <w:t>TỔ CHỨC CÁN BỘ</w:t>
            </w:r>
          </w:p>
        </w:tc>
      </w:tr>
      <w:tr w:rsidR="00791E21" w:rsidRPr="00F93632" w:rsidTr="00297962">
        <w:tc>
          <w:tcPr>
            <w:tcW w:w="993" w:type="dxa"/>
          </w:tcPr>
          <w:p w:rsidR="00791E21" w:rsidRPr="00F93632" w:rsidRDefault="00791E21" w:rsidP="00564A7C">
            <w:pPr>
              <w:pStyle w:val="ListParagraph"/>
              <w:numPr>
                <w:ilvl w:val="0"/>
                <w:numId w:val="6"/>
              </w:numPr>
            </w:pPr>
          </w:p>
        </w:tc>
        <w:tc>
          <w:tcPr>
            <w:tcW w:w="1984" w:type="dxa"/>
          </w:tcPr>
          <w:p w:rsidR="00791E21" w:rsidRPr="0029430B" w:rsidRDefault="00791E21" w:rsidP="00791E21">
            <w:pPr>
              <w:spacing w:after="120"/>
              <w:ind w:left="-102" w:right="-23"/>
              <w:jc w:val="both"/>
            </w:pPr>
            <w:r>
              <w:t>Nghị định</w:t>
            </w:r>
          </w:p>
        </w:tc>
        <w:tc>
          <w:tcPr>
            <w:tcW w:w="2580" w:type="dxa"/>
          </w:tcPr>
          <w:p w:rsidR="00791E21" w:rsidRDefault="006F1AAA" w:rsidP="00791E21">
            <w:pPr>
              <w:spacing w:after="120"/>
              <w:ind w:left="-102" w:right="-23"/>
              <w:jc w:val="both"/>
            </w:pPr>
            <w:r>
              <w:t xml:space="preserve">Số </w:t>
            </w:r>
            <w:r w:rsidR="00791E21">
              <w:t xml:space="preserve">79/2022/NĐ-CP </w:t>
            </w:r>
          </w:p>
          <w:p w:rsidR="00791E21" w:rsidRPr="0029430B" w:rsidRDefault="00791E21" w:rsidP="00791E21">
            <w:pPr>
              <w:spacing w:after="120"/>
              <w:ind w:left="-102" w:right="-23"/>
              <w:jc w:val="both"/>
            </w:pPr>
            <w:r>
              <w:t>ngày 06/10/2022</w:t>
            </w:r>
          </w:p>
        </w:tc>
        <w:tc>
          <w:tcPr>
            <w:tcW w:w="4224" w:type="dxa"/>
          </w:tcPr>
          <w:p w:rsidR="00791E21" w:rsidRPr="0029430B" w:rsidRDefault="00791E21" w:rsidP="00791E21">
            <w:pPr>
              <w:spacing w:after="120"/>
              <w:ind w:left="-85" w:right="-24" w:firstLine="19"/>
              <w:jc w:val="both"/>
            </w:pPr>
            <w:r>
              <w:t>Nghị định quy định chức năng, nhiệm vụ, quyền hạn và cơ cấu tổ chức của Văn phòng Chính phủ</w:t>
            </w:r>
          </w:p>
        </w:tc>
        <w:tc>
          <w:tcPr>
            <w:tcW w:w="2189" w:type="dxa"/>
          </w:tcPr>
          <w:p w:rsidR="00791E21" w:rsidRPr="0029430B" w:rsidRDefault="00791E21" w:rsidP="00791E21">
            <w:pPr>
              <w:spacing w:after="120"/>
              <w:ind w:left="-102" w:right="-23"/>
              <w:jc w:val="both"/>
            </w:pPr>
            <w:r>
              <w:t>Ngày 10/10/2022</w:t>
            </w:r>
          </w:p>
        </w:tc>
        <w:tc>
          <w:tcPr>
            <w:tcW w:w="1638" w:type="dxa"/>
          </w:tcPr>
          <w:p w:rsidR="00791E21" w:rsidRPr="0029430B" w:rsidRDefault="00791E21" w:rsidP="00791E21">
            <w:pPr>
              <w:spacing w:after="120"/>
              <w:ind w:left="-102" w:right="-23"/>
              <w:jc w:val="both"/>
            </w:pPr>
          </w:p>
        </w:tc>
      </w:tr>
      <w:tr w:rsidR="00852A38" w:rsidRPr="00F93632" w:rsidTr="00297962">
        <w:tc>
          <w:tcPr>
            <w:tcW w:w="993" w:type="dxa"/>
          </w:tcPr>
          <w:p w:rsidR="00852A38" w:rsidRPr="00F93632" w:rsidRDefault="00852A38" w:rsidP="00564A7C">
            <w:pPr>
              <w:pStyle w:val="ListParagraph"/>
              <w:numPr>
                <w:ilvl w:val="0"/>
                <w:numId w:val="6"/>
              </w:numPr>
            </w:pPr>
          </w:p>
        </w:tc>
        <w:tc>
          <w:tcPr>
            <w:tcW w:w="1984" w:type="dxa"/>
          </w:tcPr>
          <w:p w:rsidR="00852A38" w:rsidRDefault="00852A38" w:rsidP="00791E21">
            <w:pPr>
              <w:spacing w:after="120"/>
              <w:ind w:left="-102" w:right="-23"/>
              <w:jc w:val="both"/>
            </w:pPr>
            <w:r>
              <w:t>Thông tư</w:t>
            </w:r>
          </w:p>
        </w:tc>
        <w:tc>
          <w:tcPr>
            <w:tcW w:w="2580" w:type="dxa"/>
          </w:tcPr>
          <w:p w:rsidR="00852A38" w:rsidRDefault="006F1AAA" w:rsidP="00852A38">
            <w:pPr>
              <w:ind w:left="-102" w:right="-23"/>
              <w:jc w:val="both"/>
            </w:pPr>
            <w:r>
              <w:t xml:space="preserve">Số </w:t>
            </w:r>
            <w:r w:rsidR="00852A38">
              <w:t>02/2023/TT-VPCP</w:t>
            </w:r>
          </w:p>
          <w:p w:rsidR="00852A38" w:rsidRDefault="00852A38" w:rsidP="00852A38">
            <w:pPr>
              <w:ind w:left="-102" w:right="-23"/>
              <w:jc w:val="both"/>
            </w:pPr>
            <w:r>
              <w:t>Ngày 11/9/2023</w:t>
            </w:r>
          </w:p>
        </w:tc>
        <w:tc>
          <w:tcPr>
            <w:tcW w:w="4224" w:type="dxa"/>
          </w:tcPr>
          <w:p w:rsidR="00852A38" w:rsidRDefault="00852A38" w:rsidP="00791E21">
            <w:pPr>
              <w:spacing w:after="120"/>
              <w:ind w:left="-85" w:right="-24" w:firstLine="19"/>
              <w:jc w:val="both"/>
            </w:pPr>
            <w:r>
              <w:t>Ban hành hướng dẫn về vị trí việc làm công chức nghiệp vụ chuyên ngành lĩnh vực văn phòng trong các cơ quan, tổ chức hành chính</w:t>
            </w:r>
          </w:p>
        </w:tc>
        <w:tc>
          <w:tcPr>
            <w:tcW w:w="2189" w:type="dxa"/>
          </w:tcPr>
          <w:p w:rsidR="00852A38" w:rsidRDefault="00852A38" w:rsidP="00791E21">
            <w:pPr>
              <w:spacing w:after="120"/>
              <w:ind w:left="-102" w:right="-23"/>
              <w:jc w:val="both"/>
            </w:pPr>
            <w:r>
              <w:t>Ngày 25/10/2023</w:t>
            </w:r>
          </w:p>
        </w:tc>
        <w:tc>
          <w:tcPr>
            <w:tcW w:w="1638" w:type="dxa"/>
          </w:tcPr>
          <w:p w:rsidR="00852A38" w:rsidRPr="0029430B" w:rsidRDefault="00852A38" w:rsidP="00791E21">
            <w:pPr>
              <w:spacing w:after="120"/>
              <w:ind w:left="-102" w:right="-23"/>
              <w:jc w:val="both"/>
            </w:pPr>
          </w:p>
        </w:tc>
      </w:tr>
      <w:tr w:rsidR="00CB4DD5" w:rsidRPr="00F93632" w:rsidTr="00F93632">
        <w:tc>
          <w:tcPr>
            <w:tcW w:w="13608" w:type="dxa"/>
            <w:gridSpan w:val="6"/>
          </w:tcPr>
          <w:p w:rsidR="00CB4DD5" w:rsidRPr="00F93632" w:rsidRDefault="00830AFC" w:rsidP="003D688D">
            <w:pPr>
              <w:jc w:val="center"/>
              <w:rPr>
                <w:b/>
              </w:rPr>
            </w:pPr>
            <w:r w:rsidRPr="00F93632">
              <w:rPr>
                <w:b/>
              </w:rPr>
              <w:t>I</w:t>
            </w:r>
            <w:r w:rsidR="003D688D">
              <w:rPr>
                <w:b/>
              </w:rPr>
              <w:t>V</w:t>
            </w:r>
            <w:r w:rsidRPr="00F93632">
              <w:rPr>
                <w:b/>
              </w:rPr>
              <w:t xml:space="preserve">. LĨNH VỰC </w:t>
            </w:r>
            <w:r w:rsidR="00973234" w:rsidRPr="00F93632">
              <w:rPr>
                <w:b/>
              </w:rPr>
              <w:t>KHÁC</w:t>
            </w:r>
          </w:p>
        </w:tc>
      </w:tr>
      <w:tr w:rsidR="00377F90" w:rsidRPr="00F93632" w:rsidTr="00560BAE">
        <w:tc>
          <w:tcPr>
            <w:tcW w:w="993" w:type="dxa"/>
          </w:tcPr>
          <w:p w:rsidR="00377F90" w:rsidRDefault="00377F90" w:rsidP="00377F90">
            <w:pPr>
              <w:pStyle w:val="ListParagraph"/>
              <w:numPr>
                <w:ilvl w:val="0"/>
                <w:numId w:val="4"/>
              </w:numPr>
              <w:jc w:val="center"/>
            </w:pPr>
          </w:p>
        </w:tc>
        <w:tc>
          <w:tcPr>
            <w:tcW w:w="1984" w:type="dxa"/>
            <w:vAlign w:val="center"/>
          </w:tcPr>
          <w:p w:rsidR="00377F90" w:rsidRDefault="00377F90" w:rsidP="00377F90">
            <w:pPr>
              <w:contextualSpacing/>
              <w:jc w:val="both"/>
            </w:pPr>
            <w:r>
              <w:t>Nghị định</w:t>
            </w:r>
          </w:p>
        </w:tc>
        <w:tc>
          <w:tcPr>
            <w:tcW w:w="2580" w:type="dxa"/>
            <w:vAlign w:val="center"/>
          </w:tcPr>
          <w:p w:rsidR="00377F90" w:rsidRDefault="006F1AAA" w:rsidP="00556320">
            <w:pPr>
              <w:contextualSpacing/>
            </w:pPr>
            <w:r>
              <w:t xml:space="preserve">Số </w:t>
            </w:r>
            <w:r w:rsidR="00377F90">
              <w:t>39/2022/NĐ-CP ngày 18/6/2022</w:t>
            </w:r>
          </w:p>
        </w:tc>
        <w:tc>
          <w:tcPr>
            <w:tcW w:w="4224" w:type="dxa"/>
            <w:vAlign w:val="center"/>
          </w:tcPr>
          <w:p w:rsidR="00377F90" w:rsidRPr="008950C9" w:rsidRDefault="00377F90" w:rsidP="00377F90">
            <w:pPr>
              <w:contextualSpacing/>
              <w:jc w:val="both"/>
            </w:pPr>
            <w:r>
              <w:t>Ban hành Quy chế làm việc của Chính phủ</w:t>
            </w:r>
          </w:p>
        </w:tc>
        <w:tc>
          <w:tcPr>
            <w:tcW w:w="2189" w:type="dxa"/>
            <w:vAlign w:val="center"/>
          </w:tcPr>
          <w:p w:rsidR="00377F90" w:rsidRDefault="00377F90" w:rsidP="00377F90">
            <w:pPr>
              <w:contextualSpacing/>
              <w:jc w:val="both"/>
            </w:pPr>
            <w:r>
              <w:t>Ngày 18/6/2022</w:t>
            </w:r>
          </w:p>
        </w:tc>
        <w:tc>
          <w:tcPr>
            <w:tcW w:w="1638" w:type="dxa"/>
          </w:tcPr>
          <w:p w:rsidR="00377F90" w:rsidRPr="00F93632" w:rsidRDefault="00377F90" w:rsidP="00377F90">
            <w:pPr>
              <w:jc w:val="center"/>
            </w:pPr>
          </w:p>
        </w:tc>
      </w:tr>
      <w:tr w:rsidR="00791E21" w:rsidRPr="00F93632" w:rsidTr="00560BAE">
        <w:tc>
          <w:tcPr>
            <w:tcW w:w="993" w:type="dxa"/>
          </w:tcPr>
          <w:p w:rsidR="00791E21" w:rsidRDefault="00791E21" w:rsidP="00564A7C">
            <w:pPr>
              <w:pStyle w:val="ListParagraph"/>
              <w:numPr>
                <w:ilvl w:val="0"/>
                <w:numId w:val="4"/>
              </w:numPr>
              <w:jc w:val="center"/>
            </w:pPr>
          </w:p>
        </w:tc>
        <w:tc>
          <w:tcPr>
            <w:tcW w:w="1984" w:type="dxa"/>
            <w:vAlign w:val="center"/>
          </w:tcPr>
          <w:p w:rsidR="00791E21" w:rsidRDefault="00791E21" w:rsidP="002C1B18">
            <w:pPr>
              <w:contextualSpacing/>
              <w:jc w:val="both"/>
            </w:pPr>
            <w:r>
              <w:t xml:space="preserve">Quyết định </w:t>
            </w:r>
          </w:p>
        </w:tc>
        <w:tc>
          <w:tcPr>
            <w:tcW w:w="2580" w:type="dxa"/>
            <w:vAlign w:val="center"/>
          </w:tcPr>
          <w:p w:rsidR="00791E21" w:rsidRDefault="006F1AAA" w:rsidP="002C1B18">
            <w:pPr>
              <w:contextualSpacing/>
              <w:jc w:val="both"/>
            </w:pPr>
            <w:r>
              <w:t xml:space="preserve">Số </w:t>
            </w:r>
            <w:r w:rsidR="00791E21">
              <w:t xml:space="preserve">30/2020/QĐ-TTg </w:t>
            </w:r>
          </w:p>
          <w:p w:rsidR="00791E21" w:rsidRDefault="00791E21" w:rsidP="002C1B18">
            <w:pPr>
              <w:contextualSpacing/>
              <w:jc w:val="both"/>
            </w:pPr>
            <w:r>
              <w:t>ngày 28/9/2020</w:t>
            </w:r>
          </w:p>
        </w:tc>
        <w:tc>
          <w:tcPr>
            <w:tcW w:w="4224" w:type="dxa"/>
            <w:vAlign w:val="center"/>
          </w:tcPr>
          <w:p w:rsidR="00791E21" w:rsidRPr="008950C9" w:rsidRDefault="00791E21" w:rsidP="002C1B18">
            <w:pPr>
              <w:contextualSpacing/>
              <w:jc w:val="both"/>
            </w:pPr>
            <w:r w:rsidRPr="008950C9">
              <w:t xml:space="preserve">Quyết định </w:t>
            </w:r>
            <w:r>
              <w:t>s</w:t>
            </w:r>
            <w:r w:rsidRPr="008950C9">
              <w:t>ửa đổi, bổ sung một số điều của Quy chế tiếp nhận, giải quyết và trả lời kiến nghị của cử tri do Quốc hội chuyển đến ban hành kèm theo Quyết định số 33/2017/QĐ-TTg ngày 25 tháng 7 năm 2017</w:t>
            </w:r>
          </w:p>
        </w:tc>
        <w:tc>
          <w:tcPr>
            <w:tcW w:w="2189" w:type="dxa"/>
            <w:vAlign w:val="center"/>
          </w:tcPr>
          <w:p w:rsidR="00791E21" w:rsidRDefault="00791E21" w:rsidP="002C1B18">
            <w:pPr>
              <w:contextualSpacing/>
              <w:jc w:val="both"/>
            </w:pPr>
            <w:r>
              <w:t>Ngày 01/10/2020</w:t>
            </w:r>
          </w:p>
        </w:tc>
        <w:tc>
          <w:tcPr>
            <w:tcW w:w="1638" w:type="dxa"/>
          </w:tcPr>
          <w:p w:rsidR="00791E21" w:rsidRPr="00F93632" w:rsidRDefault="00791E21" w:rsidP="00791E21">
            <w:pPr>
              <w:jc w:val="center"/>
            </w:pPr>
          </w:p>
        </w:tc>
      </w:tr>
      <w:tr w:rsidR="00830AFC" w:rsidRPr="00F93632" w:rsidTr="00297962">
        <w:tc>
          <w:tcPr>
            <w:tcW w:w="993" w:type="dxa"/>
          </w:tcPr>
          <w:p w:rsidR="00830AFC" w:rsidRPr="00F93632" w:rsidRDefault="00830AFC" w:rsidP="00564A7C">
            <w:pPr>
              <w:pStyle w:val="ListParagraph"/>
              <w:numPr>
                <w:ilvl w:val="0"/>
                <w:numId w:val="4"/>
              </w:numPr>
              <w:jc w:val="center"/>
            </w:pPr>
          </w:p>
        </w:tc>
        <w:tc>
          <w:tcPr>
            <w:tcW w:w="1984" w:type="dxa"/>
          </w:tcPr>
          <w:p w:rsidR="00830AFC" w:rsidRPr="00F93632" w:rsidRDefault="00697965" w:rsidP="009D061D">
            <w:pPr>
              <w:jc w:val="both"/>
            </w:pPr>
            <w:r>
              <w:t>Thông tư</w:t>
            </w:r>
          </w:p>
        </w:tc>
        <w:tc>
          <w:tcPr>
            <w:tcW w:w="2580" w:type="dxa"/>
          </w:tcPr>
          <w:p w:rsidR="00830AFC" w:rsidRPr="007126E8" w:rsidRDefault="006F1AAA" w:rsidP="007126E8">
            <w:pPr>
              <w:ind w:left="-534" w:firstLine="534"/>
              <w:rPr>
                <w:sz w:val="26"/>
              </w:rPr>
            </w:pPr>
            <w:r w:rsidRPr="007126E8">
              <w:rPr>
                <w:sz w:val="26"/>
              </w:rPr>
              <w:t xml:space="preserve">Số </w:t>
            </w:r>
            <w:r w:rsidR="00697965" w:rsidRPr="007126E8">
              <w:rPr>
                <w:sz w:val="26"/>
              </w:rPr>
              <w:t>01/2022/TT-V</w:t>
            </w:r>
            <w:r w:rsidR="007126E8">
              <w:rPr>
                <w:sz w:val="26"/>
              </w:rPr>
              <w:t>P</w:t>
            </w:r>
            <w:r w:rsidR="00697965" w:rsidRPr="007126E8">
              <w:rPr>
                <w:sz w:val="26"/>
              </w:rPr>
              <w:t xml:space="preserve">CP </w:t>
            </w:r>
          </w:p>
          <w:p w:rsidR="00697965" w:rsidRPr="00F93632" w:rsidRDefault="000C6717" w:rsidP="007126E8">
            <w:pPr>
              <w:ind w:left="-534" w:firstLine="534"/>
            </w:pPr>
            <w:r w:rsidRPr="007126E8">
              <w:rPr>
                <w:sz w:val="26"/>
              </w:rPr>
              <w:t>n</w:t>
            </w:r>
            <w:r w:rsidR="00697965" w:rsidRPr="007126E8">
              <w:rPr>
                <w:sz w:val="26"/>
              </w:rPr>
              <w:t>gày 02/5/2022</w:t>
            </w:r>
          </w:p>
        </w:tc>
        <w:tc>
          <w:tcPr>
            <w:tcW w:w="4224" w:type="dxa"/>
          </w:tcPr>
          <w:p w:rsidR="00830AFC" w:rsidRPr="00F93632" w:rsidRDefault="00697965" w:rsidP="009D061D">
            <w:pPr>
              <w:ind w:left="-108"/>
              <w:jc w:val="both"/>
            </w:pPr>
            <w:r>
              <w:t>Hướng dẫn chức năng, nhiệm vụ, quyền hạn của Văn phòng Ủy ban nhân dân tỉnh, thành phố trực thuộc Trung ương</w:t>
            </w:r>
          </w:p>
        </w:tc>
        <w:tc>
          <w:tcPr>
            <w:tcW w:w="2189" w:type="dxa"/>
          </w:tcPr>
          <w:p w:rsidR="00830AFC" w:rsidRPr="00F93632" w:rsidRDefault="009D061D" w:rsidP="009D061D">
            <w:pPr>
              <w:jc w:val="both"/>
            </w:pPr>
            <w:r>
              <w:t xml:space="preserve">Ngày </w:t>
            </w:r>
            <w:r w:rsidR="00697965">
              <w:t>20/6/2022</w:t>
            </w:r>
          </w:p>
        </w:tc>
        <w:tc>
          <w:tcPr>
            <w:tcW w:w="1638" w:type="dxa"/>
          </w:tcPr>
          <w:p w:rsidR="00830AFC" w:rsidRPr="00F93632" w:rsidRDefault="00830AFC" w:rsidP="006C45E1">
            <w:pPr>
              <w:jc w:val="center"/>
            </w:pPr>
          </w:p>
        </w:tc>
      </w:tr>
      <w:tr w:rsidR="00830AFC" w:rsidRPr="00F93632" w:rsidTr="00F93632">
        <w:tc>
          <w:tcPr>
            <w:tcW w:w="13608" w:type="dxa"/>
            <w:gridSpan w:val="6"/>
          </w:tcPr>
          <w:p w:rsidR="00830AFC" w:rsidRPr="00F93632" w:rsidRDefault="00830AFC" w:rsidP="00F93632">
            <w:pPr>
              <w:tabs>
                <w:tab w:val="left" w:pos="9121"/>
              </w:tabs>
              <w:ind w:firstLine="601"/>
            </w:pPr>
            <w:r w:rsidRPr="00F93632">
              <w:rPr>
                <w:b/>
              </w:rPr>
              <w:t>Tổng số</w:t>
            </w:r>
            <w:r w:rsidR="00C71300" w:rsidRPr="00F93632">
              <w:rPr>
                <w:b/>
              </w:rPr>
              <w:t>:</w:t>
            </w:r>
            <w:r w:rsidR="00564A7C">
              <w:rPr>
                <w:b/>
              </w:rPr>
              <w:t xml:space="preserve"> 1</w:t>
            </w:r>
            <w:r w:rsidR="004852C9">
              <w:rPr>
                <w:b/>
              </w:rPr>
              <w:t>2</w:t>
            </w:r>
            <w:r w:rsidR="00564A7C">
              <w:rPr>
                <w:b/>
              </w:rPr>
              <w:t xml:space="preserve"> </w:t>
            </w:r>
            <w:r w:rsidRPr="00F93632">
              <w:rPr>
                <w:b/>
              </w:rPr>
              <w:t>văn bản</w:t>
            </w:r>
          </w:p>
        </w:tc>
      </w:tr>
    </w:tbl>
    <w:p w:rsidR="00014745" w:rsidRPr="00F93632" w:rsidRDefault="00014745" w:rsidP="00D51168"/>
    <w:sectPr w:rsidR="00014745" w:rsidRPr="00F93632" w:rsidSect="001E05D9">
      <w:headerReference w:type="default" r:id="rId8"/>
      <w:pgSz w:w="15840" w:h="12240" w:orient="landscape"/>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94A" w:rsidRDefault="0090294A" w:rsidP="00CB4DD5">
      <w:r>
        <w:separator/>
      </w:r>
    </w:p>
  </w:endnote>
  <w:endnote w:type="continuationSeparator" w:id="0">
    <w:p w:rsidR="0090294A" w:rsidRDefault="0090294A" w:rsidP="00CB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94A" w:rsidRDefault="0090294A" w:rsidP="00CB4DD5">
      <w:r>
        <w:separator/>
      </w:r>
    </w:p>
  </w:footnote>
  <w:footnote w:type="continuationSeparator" w:id="0">
    <w:p w:rsidR="0090294A" w:rsidRDefault="0090294A" w:rsidP="00CB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23680"/>
      <w:docPartObj>
        <w:docPartGallery w:val="Page Numbers (Top of Page)"/>
        <w:docPartUnique/>
      </w:docPartObj>
    </w:sdtPr>
    <w:sdtEndPr/>
    <w:sdtContent>
      <w:p w:rsidR="001E05D9" w:rsidRDefault="001E05D9">
        <w:pPr>
          <w:pStyle w:val="Header"/>
          <w:jc w:val="center"/>
        </w:pPr>
        <w:r>
          <w:fldChar w:fldCharType="begin"/>
        </w:r>
        <w:r>
          <w:instrText>PAGE   \* MERGEFORMAT</w:instrText>
        </w:r>
        <w:r>
          <w:fldChar w:fldCharType="separate"/>
        </w:r>
        <w:r>
          <w:rPr>
            <w:lang w:val="vi-VN"/>
          </w:rPr>
          <w:t>2</w:t>
        </w:r>
        <w:r>
          <w:fldChar w:fldCharType="end"/>
        </w:r>
      </w:p>
    </w:sdtContent>
  </w:sdt>
  <w:p w:rsidR="001E05D9" w:rsidRDefault="001E0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812FF"/>
    <w:multiLevelType w:val="hybridMultilevel"/>
    <w:tmpl w:val="889EBAD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1D60277"/>
    <w:multiLevelType w:val="hybridMultilevel"/>
    <w:tmpl w:val="49E06D6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2EC5342"/>
    <w:multiLevelType w:val="hybridMultilevel"/>
    <w:tmpl w:val="AEF8DFD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A422FDC"/>
    <w:multiLevelType w:val="hybridMultilevel"/>
    <w:tmpl w:val="9C84F44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6D407A6"/>
    <w:multiLevelType w:val="hybridMultilevel"/>
    <w:tmpl w:val="3B4894F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EA72639"/>
    <w:multiLevelType w:val="hybridMultilevel"/>
    <w:tmpl w:val="378ED1C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D5"/>
    <w:rsid w:val="00014745"/>
    <w:rsid w:val="000148FB"/>
    <w:rsid w:val="00074434"/>
    <w:rsid w:val="000A4A65"/>
    <w:rsid w:val="000B38CB"/>
    <w:rsid w:val="000C6717"/>
    <w:rsid w:val="000F07BA"/>
    <w:rsid w:val="001A5B6D"/>
    <w:rsid w:val="001E05D9"/>
    <w:rsid w:val="001F160F"/>
    <w:rsid w:val="0029430B"/>
    <w:rsid w:val="00297962"/>
    <w:rsid w:val="002C1B18"/>
    <w:rsid w:val="002C4564"/>
    <w:rsid w:val="002C6193"/>
    <w:rsid w:val="003006B0"/>
    <w:rsid w:val="0032318D"/>
    <w:rsid w:val="00377F90"/>
    <w:rsid w:val="003D688D"/>
    <w:rsid w:val="00415933"/>
    <w:rsid w:val="004275E6"/>
    <w:rsid w:val="00471579"/>
    <w:rsid w:val="004852C9"/>
    <w:rsid w:val="004F0AF2"/>
    <w:rsid w:val="00556320"/>
    <w:rsid w:val="00564A7C"/>
    <w:rsid w:val="00575A91"/>
    <w:rsid w:val="005E784A"/>
    <w:rsid w:val="005F3C16"/>
    <w:rsid w:val="00664555"/>
    <w:rsid w:val="0066524C"/>
    <w:rsid w:val="00697965"/>
    <w:rsid w:val="006F1AAA"/>
    <w:rsid w:val="007126E8"/>
    <w:rsid w:val="00791E21"/>
    <w:rsid w:val="007C3266"/>
    <w:rsid w:val="007C7F9E"/>
    <w:rsid w:val="00802978"/>
    <w:rsid w:val="008062E2"/>
    <w:rsid w:val="008222E1"/>
    <w:rsid w:val="00830AFC"/>
    <w:rsid w:val="00852A38"/>
    <w:rsid w:val="008F2760"/>
    <w:rsid w:val="0090294A"/>
    <w:rsid w:val="00903CC3"/>
    <w:rsid w:val="00973234"/>
    <w:rsid w:val="0099743E"/>
    <w:rsid w:val="009A642F"/>
    <w:rsid w:val="009D061D"/>
    <w:rsid w:val="00A004B9"/>
    <w:rsid w:val="00A86E34"/>
    <w:rsid w:val="00AC6054"/>
    <w:rsid w:val="00B268E9"/>
    <w:rsid w:val="00BB3646"/>
    <w:rsid w:val="00C12348"/>
    <w:rsid w:val="00C27CAB"/>
    <w:rsid w:val="00C53C3E"/>
    <w:rsid w:val="00C71300"/>
    <w:rsid w:val="00C7790A"/>
    <w:rsid w:val="00CB19A1"/>
    <w:rsid w:val="00CB4DD5"/>
    <w:rsid w:val="00D51168"/>
    <w:rsid w:val="00DD1869"/>
    <w:rsid w:val="00E53853"/>
    <w:rsid w:val="00E7414A"/>
    <w:rsid w:val="00EA4509"/>
    <w:rsid w:val="00EC31EF"/>
    <w:rsid w:val="00F170D8"/>
    <w:rsid w:val="00F177D5"/>
    <w:rsid w:val="00F930D7"/>
    <w:rsid w:val="00F93632"/>
    <w:rsid w:val="00F94C94"/>
    <w:rsid w:val="00F958EC"/>
    <w:rsid w:val="00FA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76247-904E-4A72-B940-FB6E4D92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DD5"/>
    <w:pPr>
      <w:spacing w:after="0" w:line="240" w:lineRule="auto"/>
    </w:pPr>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B4DD5"/>
    <w:rPr>
      <w:sz w:val="20"/>
      <w:szCs w:val="20"/>
    </w:rPr>
  </w:style>
  <w:style w:type="character" w:customStyle="1" w:styleId="FootnoteTextChar">
    <w:name w:val="Footnote Text Char"/>
    <w:basedOn w:val="DefaultParagraphFont"/>
    <w:link w:val="FootnoteText"/>
    <w:semiHidden/>
    <w:rsid w:val="00CB4DD5"/>
    <w:rPr>
      <w:rFonts w:eastAsia="Times New Roman"/>
      <w:sz w:val="20"/>
    </w:rPr>
  </w:style>
  <w:style w:type="character" w:styleId="FootnoteReference">
    <w:name w:val="footnote reference"/>
    <w:semiHidden/>
    <w:rsid w:val="00CB4DD5"/>
    <w:rPr>
      <w:vertAlign w:val="superscript"/>
    </w:rPr>
  </w:style>
  <w:style w:type="table" w:styleId="TableGrid">
    <w:name w:val="Table Grid"/>
    <w:basedOn w:val="TableNormal"/>
    <w:uiPriority w:val="59"/>
    <w:rsid w:val="0007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688D"/>
    <w:pPr>
      <w:ind w:left="720"/>
      <w:contextualSpacing/>
    </w:pPr>
  </w:style>
  <w:style w:type="paragraph" w:styleId="Header">
    <w:name w:val="header"/>
    <w:basedOn w:val="Normal"/>
    <w:link w:val="HeaderChar"/>
    <w:uiPriority w:val="99"/>
    <w:unhideWhenUsed/>
    <w:rsid w:val="001E05D9"/>
    <w:pPr>
      <w:tabs>
        <w:tab w:val="center" w:pos="4513"/>
        <w:tab w:val="right" w:pos="9026"/>
      </w:tabs>
    </w:pPr>
  </w:style>
  <w:style w:type="character" w:customStyle="1" w:styleId="HeaderChar">
    <w:name w:val="Header Char"/>
    <w:basedOn w:val="DefaultParagraphFont"/>
    <w:link w:val="Header"/>
    <w:uiPriority w:val="99"/>
    <w:rsid w:val="001E05D9"/>
    <w:rPr>
      <w:rFonts w:eastAsia="Times New Roman"/>
      <w:szCs w:val="28"/>
    </w:rPr>
  </w:style>
  <w:style w:type="paragraph" w:styleId="Footer">
    <w:name w:val="footer"/>
    <w:basedOn w:val="Normal"/>
    <w:link w:val="FooterChar"/>
    <w:uiPriority w:val="99"/>
    <w:unhideWhenUsed/>
    <w:rsid w:val="001E05D9"/>
    <w:pPr>
      <w:tabs>
        <w:tab w:val="center" w:pos="4513"/>
        <w:tab w:val="right" w:pos="9026"/>
      </w:tabs>
    </w:pPr>
  </w:style>
  <w:style w:type="character" w:customStyle="1" w:styleId="FooterChar">
    <w:name w:val="Footer Char"/>
    <w:basedOn w:val="DefaultParagraphFont"/>
    <w:link w:val="Footer"/>
    <w:uiPriority w:val="99"/>
    <w:rsid w:val="001E05D9"/>
    <w:rPr>
      <w:rFonts w:eastAsia="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C36FC-07C4-4555-8120-C16D111E3EC9}">
  <ds:schemaRefs>
    <ds:schemaRef ds:uri="http://schemas.openxmlformats.org/officeDocument/2006/bibliography"/>
  </ds:schemaRefs>
</ds:datastoreItem>
</file>

<file path=customXml/itemProps2.xml><?xml version="1.0" encoding="utf-8"?>
<ds:datastoreItem xmlns:ds="http://schemas.openxmlformats.org/officeDocument/2006/customXml" ds:itemID="{54B3B0EB-A14B-4151-909A-C5F10955E533}"/>
</file>

<file path=customXml/itemProps3.xml><?xml version="1.0" encoding="utf-8"?>
<ds:datastoreItem xmlns:ds="http://schemas.openxmlformats.org/officeDocument/2006/customXml" ds:itemID="{833506D5-848A-461C-956C-E4D2F11AAB67}"/>
</file>

<file path=customXml/itemProps4.xml><?xml version="1.0" encoding="utf-8"?>
<ds:datastoreItem xmlns:ds="http://schemas.openxmlformats.org/officeDocument/2006/customXml" ds:itemID="{8B7CAA72-19B2-483C-97D4-D44DA42B2E3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phuonglan</dc:creator>
  <cp:lastModifiedBy>user1</cp:lastModifiedBy>
  <cp:revision>2</cp:revision>
  <cp:lastPrinted>2019-02-12T09:34:00Z</cp:lastPrinted>
  <dcterms:created xsi:type="dcterms:W3CDTF">2024-09-10T02:30:00Z</dcterms:created>
  <dcterms:modified xsi:type="dcterms:W3CDTF">2024-09-10T02:30:00Z</dcterms:modified>
</cp:coreProperties>
</file>